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668F" w:rsidRDefault="0021440B" w:rsidP="002B668F">
      <w:pPr>
        <w:spacing w:after="0"/>
        <w:jc w:val="center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EVIDENCIAS NOVIEM</w:t>
      </w:r>
      <w:r w:rsidR="00424124">
        <w:rPr>
          <w:rFonts w:asciiTheme="majorHAnsi" w:hAnsiTheme="majorHAnsi" w:cstheme="majorHAnsi"/>
          <w:b/>
          <w:sz w:val="24"/>
          <w:szCs w:val="24"/>
        </w:rPr>
        <w:t>BRE</w:t>
      </w:r>
      <w:r w:rsidR="002B668F">
        <w:rPr>
          <w:rFonts w:asciiTheme="majorHAnsi" w:hAnsiTheme="majorHAnsi" w:cstheme="majorHAnsi"/>
          <w:b/>
          <w:sz w:val="24"/>
          <w:szCs w:val="24"/>
        </w:rPr>
        <w:t xml:space="preserve"> 2025</w:t>
      </w:r>
    </w:p>
    <w:p w:rsidR="002B668F" w:rsidRDefault="002B668F" w:rsidP="002B668F">
      <w:pPr>
        <w:spacing w:after="0"/>
        <w:jc w:val="center"/>
        <w:rPr>
          <w:rFonts w:asciiTheme="majorHAnsi" w:hAnsiTheme="majorHAnsi" w:cstheme="majorHAnsi"/>
          <w:b/>
          <w:sz w:val="24"/>
          <w:szCs w:val="24"/>
        </w:rPr>
      </w:pPr>
    </w:p>
    <w:p w:rsidR="002B668F" w:rsidRDefault="002B668F" w:rsidP="002B668F">
      <w:pPr>
        <w:spacing w:after="0"/>
        <w:jc w:val="center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CONTRATISTA: JORGE GARCIA GARCES</w:t>
      </w:r>
    </w:p>
    <w:p w:rsidR="002B668F" w:rsidRDefault="002B668F" w:rsidP="002B668F">
      <w:pPr>
        <w:spacing w:after="0"/>
        <w:jc w:val="center"/>
        <w:rPr>
          <w:rFonts w:asciiTheme="majorHAnsi" w:hAnsiTheme="majorHAnsi" w:cstheme="majorHAnsi"/>
          <w:b/>
          <w:sz w:val="24"/>
          <w:szCs w:val="24"/>
        </w:rPr>
      </w:pPr>
    </w:p>
    <w:p w:rsidR="002B668F" w:rsidRDefault="002B668F" w:rsidP="002B668F">
      <w:pPr>
        <w:spacing w:after="0"/>
        <w:jc w:val="center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CONTRATO Nº 0936 DE 2025</w:t>
      </w:r>
    </w:p>
    <w:tbl>
      <w:tblPr>
        <w:tblStyle w:val="Tablaconcuadrcula"/>
        <w:tblpPr w:leftFromText="141" w:rightFromText="141" w:vertAnchor="text" w:horzAnchor="margin" w:tblpXSpec="center" w:tblpY="52"/>
        <w:tblW w:w="10060" w:type="dxa"/>
        <w:tblInd w:w="0" w:type="dxa"/>
        <w:tblLook w:val="04A0" w:firstRow="1" w:lastRow="0" w:firstColumn="1" w:lastColumn="0" w:noHBand="0" w:noVBand="1"/>
      </w:tblPr>
      <w:tblGrid>
        <w:gridCol w:w="3397"/>
        <w:gridCol w:w="6663"/>
      </w:tblGrid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Default="009E1FD5" w:rsidP="009E1FD5">
            <w:pPr>
              <w:spacing w:line="240" w:lineRule="auto"/>
              <w:jc w:val="center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OBLIGACIÓNES ESPECIFICAS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Default="009E1FD5" w:rsidP="009E1FD5">
            <w:pPr>
              <w:spacing w:line="240" w:lineRule="auto"/>
              <w:jc w:val="center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ACTIVIDAD</w:t>
            </w:r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1.</w:t>
            </w:r>
            <w:r w:rsidRPr="007422A4">
              <w:t xml:space="preserve"> </w:t>
            </w:r>
            <w:r w:rsidRPr="007422A4">
              <w:rPr>
                <w:rFonts w:cstheme="minorHAnsi"/>
              </w:rPr>
              <w:t>Realizar las respectivas búsquedas en los aplicativos establecidos por la entidad para tal fin, frente a las bases de datos que son enviadas por los entes territoriales, en el marco de los convenios suscritos con la Superintendencia de Notariado y Registro, SNR, en el proceso de saneamiento y formalización de la propiedad urbana.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Default="00C02AC4" w:rsidP="009E1FD5">
            <w:pPr>
              <w:pStyle w:val="Prrafodelista"/>
              <w:numPr>
                <w:ilvl w:val="0"/>
                <w:numId w:val="3"/>
              </w:numPr>
            </w:pPr>
            <w:r>
              <w:t xml:space="preserve">Se realizan </w:t>
            </w:r>
            <w:r w:rsidR="004D3DCF">
              <w:t>65</w:t>
            </w:r>
            <w:r w:rsidR="002D378E">
              <w:t xml:space="preserve"> consultas R1, R2 y VUR para el munic</w:t>
            </w:r>
            <w:r w:rsidR="003B7148">
              <w:t xml:space="preserve">ipio de Puerto Gaitán </w:t>
            </w:r>
            <w:r w:rsidR="00AD6149">
              <w:t xml:space="preserve">de predios </w:t>
            </w:r>
            <w:r w:rsidR="003B7148">
              <w:t>Fiscales para apoyar con la elaboración de resoluciones</w:t>
            </w:r>
            <w:r w:rsidR="009E1FD5">
              <w:t>.</w:t>
            </w:r>
          </w:p>
          <w:p w:rsidR="009E1FD5" w:rsidRPr="003E4298" w:rsidRDefault="009E1FD5" w:rsidP="009E1FD5">
            <w:pPr>
              <w:pStyle w:val="Prrafodelista"/>
              <w:rPr>
                <w:rFonts w:cstheme="minorHAnsi"/>
              </w:rPr>
            </w:pPr>
            <w:bookmarkStart w:id="0" w:name="_GoBack"/>
            <w:bookmarkEnd w:id="0"/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3. Realizar todas las actividades que se requieran en la gestión documental frente a los documentos generados y recibidos por el grupo de gestión registral para el saneamiento y la formalización de la propiedad inmobiliaria.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E24D6E" w:rsidRDefault="003B7148" w:rsidP="003B7148">
            <w:pPr>
              <w:pStyle w:val="Prrafodelista"/>
              <w:numPr>
                <w:ilvl w:val="0"/>
                <w:numId w:val="3"/>
              </w:numPr>
            </w:pPr>
            <w:r>
              <w:t xml:space="preserve">Se </w:t>
            </w:r>
            <w:proofErr w:type="spellStart"/>
            <w:r>
              <w:t>esta</w:t>
            </w:r>
            <w:proofErr w:type="spellEnd"/>
            <w:r>
              <w:t xml:space="preserve"> brindando acompañamiento en la organización de expedientes para el municipio de El Dorado y Puerto Gaitán</w:t>
            </w:r>
          </w:p>
        </w:tc>
      </w:tr>
      <w:tr w:rsidR="003B7148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148" w:rsidRPr="007422A4" w:rsidRDefault="003E1E88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3E1E88">
              <w:rPr>
                <w:rFonts w:cstheme="minorHAnsi"/>
              </w:rPr>
              <w:t>5. Realizar consulta por índice de propietarios en la base de datos registrales a nivel nacional de las bases aportadas por las entidades.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148" w:rsidRDefault="003E1E88" w:rsidP="003B7148">
            <w:pPr>
              <w:pStyle w:val="Prrafodelista"/>
              <w:numPr>
                <w:ilvl w:val="0"/>
                <w:numId w:val="3"/>
              </w:numPr>
            </w:pPr>
            <w:r>
              <w:t xml:space="preserve">Se realizan 700 consultas por índice de propietarios y cruce </w:t>
            </w:r>
            <w:proofErr w:type="spellStart"/>
            <w:r>
              <w:t>Fomvivienda</w:t>
            </w:r>
            <w:proofErr w:type="spellEnd"/>
            <w:r>
              <w:t xml:space="preserve"> para el municipio de </w:t>
            </w:r>
            <w:proofErr w:type="spellStart"/>
            <w:r>
              <w:t>Pto</w:t>
            </w:r>
            <w:proofErr w:type="spellEnd"/>
            <w:r>
              <w:t xml:space="preserve"> </w:t>
            </w:r>
            <w:proofErr w:type="spellStart"/>
            <w:r>
              <w:t>Gaitan</w:t>
            </w:r>
            <w:proofErr w:type="spellEnd"/>
            <w:r>
              <w:t>.</w:t>
            </w:r>
          </w:p>
        </w:tc>
      </w:tr>
      <w:tr w:rsidR="00243556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556" w:rsidRPr="007422A4" w:rsidRDefault="00243556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6. Realizar visitas de caracterización de ocupantes cuando se requiera en los municipios donde la SNR apoya el proceso de saneamiento y formalización de la propiedad.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556" w:rsidRDefault="00C02AC4" w:rsidP="003B7148">
            <w:pPr>
              <w:pStyle w:val="Prrafodelista"/>
              <w:numPr>
                <w:ilvl w:val="0"/>
                <w:numId w:val="3"/>
              </w:numPr>
            </w:pPr>
            <w:r>
              <w:t xml:space="preserve">Se </w:t>
            </w:r>
            <w:proofErr w:type="spellStart"/>
            <w:r>
              <w:t>esta</w:t>
            </w:r>
            <w:proofErr w:type="spellEnd"/>
            <w:r>
              <w:t xml:space="preserve"> programando visita de caracterización para el municipio de Barranca de </w:t>
            </w:r>
            <w:proofErr w:type="spellStart"/>
            <w:r>
              <w:t>Upia</w:t>
            </w:r>
            <w:proofErr w:type="spellEnd"/>
            <w:r w:rsidR="003B7148">
              <w:t>.</w:t>
            </w:r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7. Organizar, revisar y enviar a la administración municipal la documentación allegada por los ocupantes en el proceso de saneamiento y formalización de la propiedad inmobiliaria para la conformación de expedientes.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FD5" w:rsidRDefault="009E1FD5" w:rsidP="009E1FD5">
            <w:pPr>
              <w:pStyle w:val="Prrafodelista"/>
              <w:numPr>
                <w:ilvl w:val="0"/>
                <w:numId w:val="3"/>
              </w:numPr>
            </w:pPr>
            <w:r>
              <w:t>Se apoyó con la revisión de expediente</w:t>
            </w:r>
            <w:r w:rsidR="00AD6149">
              <w:t>s del municipio</w:t>
            </w:r>
            <w:r w:rsidR="002D378E">
              <w:t xml:space="preserve"> del </w:t>
            </w:r>
            <w:r w:rsidR="003B7148">
              <w:t xml:space="preserve">Puerto </w:t>
            </w:r>
            <w:proofErr w:type="spellStart"/>
            <w:r w:rsidR="003B7148">
              <w:t>Gaitan</w:t>
            </w:r>
            <w:proofErr w:type="spellEnd"/>
            <w:r w:rsidR="003B7148">
              <w:t xml:space="preserve">, El Dorado y Barranca de </w:t>
            </w:r>
            <w:proofErr w:type="spellStart"/>
            <w:r w:rsidR="003B7148">
              <w:t>upia</w:t>
            </w:r>
            <w:proofErr w:type="spellEnd"/>
            <w:r>
              <w:t>.</w:t>
            </w:r>
          </w:p>
        </w:tc>
      </w:tr>
      <w:tr w:rsidR="00ED42F6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42F6" w:rsidRPr="007422A4" w:rsidRDefault="0071615C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1615C">
              <w:rPr>
                <w:rFonts w:cstheme="minorHAnsi"/>
              </w:rPr>
              <w:t>8. Requerir a las alcaldías y ocupantes para que aporten los documentos necesarios que se requieran para avanzar en los procesos de saneamiento y formalización de la propiedad inmueble.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42F6" w:rsidRDefault="0071615C" w:rsidP="009E1FD5">
            <w:pPr>
              <w:pStyle w:val="Prrafodelista"/>
              <w:numPr>
                <w:ilvl w:val="0"/>
                <w:numId w:val="3"/>
              </w:numPr>
            </w:pPr>
            <w:r>
              <w:t xml:space="preserve">Se solicita a los municipios de Restrepo, </w:t>
            </w:r>
            <w:proofErr w:type="spellStart"/>
            <w:r>
              <w:t>Cumaral</w:t>
            </w:r>
            <w:proofErr w:type="spellEnd"/>
            <w:r>
              <w:t xml:space="preserve"> y Barranca la lista de priorizados de la base aportada y uso de suelos para poder revisar viabilidad y coordinar caracterización.</w:t>
            </w:r>
          </w:p>
          <w:p w:rsidR="003B7148" w:rsidRDefault="003B7148" w:rsidP="009E1FD5">
            <w:pPr>
              <w:pStyle w:val="Prrafodelista"/>
              <w:numPr>
                <w:ilvl w:val="0"/>
                <w:numId w:val="3"/>
              </w:numPr>
            </w:pPr>
            <w:r>
              <w:t xml:space="preserve">El municipio de </w:t>
            </w:r>
            <w:proofErr w:type="spellStart"/>
            <w:r>
              <w:t>Pto</w:t>
            </w:r>
            <w:proofErr w:type="spellEnd"/>
            <w:r>
              <w:t xml:space="preserve"> </w:t>
            </w:r>
            <w:proofErr w:type="spellStart"/>
            <w:r>
              <w:t>Gaitan</w:t>
            </w:r>
            <w:proofErr w:type="spellEnd"/>
            <w:r>
              <w:t xml:space="preserve"> aporta base para cruce </w:t>
            </w:r>
            <w:proofErr w:type="spellStart"/>
            <w:r w:rsidR="003E1E88">
              <w:t>Fomvivienda</w:t>
            </w:r>
            <w:proofErr w:type="spellEnd"/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 xml:space="preserve">10. Apoyar a las Oficinas de Registro de Instrumentos Públicos del país en la búsqueda y proyección de los certificados de carencia de </w:t>
            </w:r>
            <w:r w:rsidRPr="007422A4">
              <w:rPr>
                <w:rFonts w:cstheme="minorHAnsi"/>
              </w:rPr>
              <w:lastRenderedPageBreak/>
              <w:t>antecedente registral en el marco de los procesos de formalización y saneamiento de la propiedad, cuando se requiera.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Default="009E1FD5" w:rsidP="009E1FD5">
            <w:pPr>
              <w:pStyle w:val="Prrafodelista"/>
              <w:numPr>
                <w:ilvl w:val="0"/>
                <w:numId w:val="1"/>
              </w:numPr>
              <w:spacing w:line="240" w:lineRule="auto"/>
            </w:pPr>
            <w:r w:rsidRPr="003E4298">
              <w:lastRenderedPageBreak/>
              <w:t>Se expide</w:t>
            </w:r>
            <w:r>
              <w:t>n</w:t>
            </w:r>
            <w:r w:rsidRPr="003E4298">
              <w:t xml:space="preserve"> </w:t>
            </w:r>
            <w:r>
              <w:t xml:space="preserve">y radican: </w:t>
            </w:r>
            <w:r w:rsidRPr="003E4298">
              <w:t xml:space="preserve"> carencia</w:t>
            </w:r>
            <w:r>
              <w:t>s</w:t>
            </w:r>
            <w:r w:rsidRPr="003E4298">
              <w:t xml:space="preserve"> registral</w:t>
            </w:r>
            <w:r>
              <w:t xml:space="preserve">es para los municipios de </w:t>
            </w:r>
          </w:p>
          <w:p w:rsidR="009E1FD5" w:rsidRPr="003E4298" w:rsidRDefault="00C02AC4" w:rsidP="00815CAA">
            <w:pPr>
              <w:pStyle w:val="Prrafodelista"/>
              <w:numPr>
                <w:ilvl w:val="1"/>
                <w:numId w:val="1"/>
              </w:numPr>
              <w:spacing w:line="240" w:lineRule="auto"/>
            </w:pPr>
            <w:r>
              <w:t>CASTILLA LA NUEVA (6</w:t>
            </w:r>
            <w:r w:rsidR="00AD6149">
              <w:t>)</w:t>
            </w:r>
          </w:p>
        </w:tc>
      </w:tr>
      <w:tr w:rsidR="007422A4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2A4" w:rsidRPr="007422A4" w:rsidRDefault="007422A4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12. Apoyar a las Oficinas de Registro de Instrumentos Públicos la radicación de documentos y todo el proceso administrativo registral en el marco de los procesos de saneamiento y formalización de la propiedad inmobiliaria.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2A4" w:rsidRDefault="002B0DC9" w:rsidP="007422A4">
            <w:pPr>
              <w:pStyle w:val="Prrafodelista"/>
              <w:numPr>
                <w:ilvl w:val="0"/>
                <w:numId w:val="1"/>
              </w:numPr>
              <w:spacing w:line="240" w:lineRule="auto"/>
            </w:pPr>
            <w:r>
              <w:t xml:space="preserve">Se radicó en la </w:t>
            </w:r>
            <w:proofErr w:type="spellStart"/>
            <w:r>
              <w:t>Orip</w:t>
            </w:r>
            <w:proofErr w:type="spellEnd"/>
            <w:r>
              <w:t xml:space="preserve"> de </w:t>
            </w:r>
            <w:proofErr w:type="spellStart"/>
            <w:r>
              <w:t>Pto</w:t>
            </w:r>
            <w:proofErr w:type="spellEnd"/>
            <w:r>
              <w:t xml:space="preserve"> </w:t>
            </w:r>
            <w:proofErr w:type="spellStart"/>
            <w:r>
              <w:t>Lopez</w:t>
            </w:r>
            <w:proofErr w:type="spellEnd"/>
            <w:r>
              <w:t xml:space="preserve"> 9 resoluciones de enajenación y 33 resoluciones de cesión para el municipio de </w:t>
            </w:r>
            <w:proofErr w:type="spellStart"/>
            <w:r>
              <w:t>Pto</w:t>
            </w:r>
            <w:proofErr w:type="spellEnd"/>
            <w:r>
              <w:t xml:space="preserve"> </w:t>
            </w:r>
            <w:proofErr w:type="spellStart"/>
            <w:r>
              <w:t>Gaitan</w:t>
            </w:r>
            <w:proofErr w:type="spellEnd"/>
            <w:r>
              <w:t>.</w:t>
            </w:r>
          </w:p>
          <w:p w:rsidR="00E24D6E" w:rsidRDefault="003E1E88" w:rsidP="007422A4">
            <w:pPr>
              <w:pStyle w:val="Prrafodelista"/>
              <w:numPr>
                <w:ilvl w:val="0"/>
                <w:numId w:val="1"/>
              </w:numPr>
              <w:spacing w:line="240" w:lineRule="auto"/>
            </w:pPr>
            <w:r>
              <w:t>S</w:t>
            </w:r>
            <w:r w:rsidR="002B0DC9">
              <w:t>e está gestionando en la</w:t>
            </w:r>
            <w:r w:rsidR="00E24D6E">
              <w:t xml:space="preserve"> </w:t>
            </w:r>
            <w:proofErr w:type="spellStart"/>
            <w:r w:rsidR="00E24D6E">
              <w:t>Orip</w:t>
            </w:r>
            <w:proofErr w:type="spellEnd"/>
            <w:r w:rsidR="00E24D6E">
              <w:t xml:space="preserve"> de Villavicencio constitución de urbanism</w:t>
            </w:r>
            <w:r>
              <w:t>o para el municipio de Restrepo, por motivos de retraso con turnos ajenos a el proceso.</w:t>
            </w:r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13. Utilizar todas las herramientas y programas que defina la SNR para el buen funcionamiento de las actividades contratadas.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3E4298" w:rsidRDefault="009E1FD5" w:rsidP="009E1FD5">
            <w:pPr>
              <w:pStyle w:val="Prrafodelista"/>
              <w:numPr>
                <w:ilvl w:val="0"/>
                <w:numId w:val="1"/>
              </w:numPr>
              <w:spacing w:line="240" w:lineRule="auto"/>
              <w:rPr>
                <w:rFonts w:cstheme="minorHAnsi"/>
              </w:rPr>
            </w:pPr>
            <w:r w:rsidRPr="003E4298">
              <w:t xml:space="preserve">Se </w:t>
            </w:r>
            <w:r w:rsidRPr="003E4298">
              <w:rPr>
                <w:rFonts w:cstheme="minorHAnsi"/>
              </w:rPr>
              <w:t xml:space="preserve">realizaron reuniones virtuales de seguimiento al programa con las alcaldías de: </w:t>
            </w:r>
          </w:p>
          <w:p w:rsidR="009E1FD5" w:rsidRPr="0052721D" w:rsidRDefault="009E1FD5" w:rsidP="009E1FD5">
            <w:pPr>
              <w:pStyle w:val="Prrafodelista"/>
              <w:spacing w:line="240" w:lineRule="auto"/>
              <w:rPr>
                <w:rFonts w:cstheme="minorHAnsi"/>
              </w:rPr>
            </w:pPr>
            <w:r w:rsidRPr="003E4298">
              <w:rPr>
                <w:rFonts w:cstheme="minorHAnsi"/>
              </w:rPr>
              <w:t xml:space="preserve">El Dorado, </w:t>
            </w:r>
            <w:proofErr w:type="spellStart"/>
            <w:r w:rsidRPr="003E4298">
              <w:rPr>
                <w:rFonts w:cstheme="minorHAnsi"/>
              </w:rPr>
              <w:t>Cubarral</w:t>
            </w:r>
            <w:proofErr w:type="spellEnd"/>
            <w:r w:rsidRPr="003E4298">
              <w:rPr>
                <w:rFonts w:cstheme="minorHAnsi"/>
              </w:rPr>
              <w:t xml:space="preserve">, Barranca de </w:t>
            </w:r>
            <w:proofErr w:type="spellStart"/>
            <w:r w:rsidRPr="003E4298">
              <w:rPr>
                <w:rFonts w:cstheme="minorHAnsi"/>
              </w:rPr>
              <w:t>Upía</w:t>
            </w:r>
            <w:proofErr w:type="spellEnd"/>
            <w:r w:rsidRPr="003E4298">
              <w:rPr>
                <w:rFonts w:cstheme="minorHAnsi"/>
              </w:rPr>
              <w:t>, Restrepo y Puerto Gaitán.</w:t>
            </w:r>
          </w:p>
        </w:tc>
      </w:tr>
      <w:tr w:rsidR="009E1FD5" w:rsidTr="009E1FD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Pr="007422A4" w:rsidRDefault="009E1FD5" w:rsidP="009E1FD5">
            <w:pPr>
              <w:spacing w:line="240" w:lineRule="auto"/>
              <w:jc w:val="both"/>
              <w:rPr>
                <w:rFonts w:cstheme="minorHAnsi"/>
              </w:rPr>
            </w:pPr>
            <w:r w:rsidRPr="007422A4">
              <w:rPr>
                <w:rFonts w:cstheme="minorHAnsi"/>
              </w:rPr>
              <w:t>16. Apoyar al grupo de Gestión Registral para el Saneamiento y la Formalización de la Propiedad en otras actividades designadas por la Coordinadora, cuando se requiera por necesidad del servicio.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1FD5" w:rsidRDefault="009E1FD5" w:rsidP="009E1FD5">
            <w:pPr>
              <w:pStyle w:val="Prrafodelista"/>
              <w:numPr>
                <w:ilvl w:val="0"/>
                <w:numId w:val="1"/>
              </w:numPr>
              <w:spacing w:line="240" w:lineRule="auto"/>
            </w:pPr>
            <w:r w:rsidRPr="003E4298">
              <w:t>Se reúne la información de todo el grupo del Meta para unificar datos de Carencias, Beneficiarios, Incorporaciones y Actas de reunión para informe mensual.</w:t>
            </w:r>
          </w:p>
          <w:p w:rsidR="009E1FD5" w:rsidRPr="003E4298" w:rsidRDefault="009E1FD5" w:rsidP="009E1FD5">
            <w:pPr>
              <w:pStyle w:val="Prrafodelista"/>
              <w:spacing w:line="240" w:lineRule="auto"/>
            </w:pPr>
          </w:p>
        </w:tc>
      </w:tr>
    </w:tbl>
    <w:p w:rsidR="00B5120C" w:rsidRDefault="00B5120C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0F3EB4" w:rsidRDefault="000F3EB4" w:rsidP="002B668F">
      <w:pPr>
        <w:spacing w:after="0" w:line="240" w:lineRule="auto"/>
        <w:rPr>
          <w:rFonts w:cstheme="minorHAnsi"/>
        </w:rPr>
      </w:pPr>
    </w:p>
    <w:p w:rsidR="0037292F" w:rsidRDefault="0037292F" w:rsidP="002B668F">
      <w:pPr>
        <w:spacing w:after="0" w:line="240" w:lineRule="auto"/>
        <w:rPr>
          <w:rFonts w:cstheme="minorHAnsi"/>
        </w:rPr>
      </w:pPr>
    </w:p>
    <w:p w:rsidR="00325754" w:rsidRDefault="00325754" w:rsidP="002B668F">
      <w:pPr>
        <w:spacing w:after="0" w:line="240" w:lineRule="auto"/>
        <w:rPr>
          <w:rFonts w:cstheme="minorHAnsi"/>
        </w:rPr>
      </w:pPr>
    </w:p>
    <w:p w:rsidR="00B5120C" w:rsidRDefault="00B5120C" w:rsidP="000F3EB4">
      <w:pPr>
        <w:spacing w:after="0" w:line="240" w:lineRule="auto"/>
        <w:jc w:val="center"/>
        <w:rPr>
          <w:rFonts w:cstheme="minorHAnsi"/>
          <w:b/>
          <w:sz w:val="24"/>
        </w:rPr>
      </w:pPr>
      <w:r w:rsidRPr="00B5120C">
        <w:rPr>
          <w:rFonts w:cstheme="minorHAnsi"/>
          <w:b/>
          <w:sz w:val="24"/>
        </w:rPr>
        <w:lastRenderedPageBreak/>
        <w:t>ANEXOS</w:t>
      </w:r>
    </w:p>
    <w:p w:rsidR="00325754" w:rsidRDefault="00325754" w:rsidP="000F3EB4">
      <w:pPr>
        <w:spacing w:after="0" w:line="240" w:lineRule="auto"/>
        <w:jc w:val="center"/>
        <w:rPr>
          <w:rFonts w:cstheme="minorHAnsi"/>
          <w:b/>
          <w:sz w:val="24"/>
        </w:rPr>
      </w:pPr>
    </w:p>
    <w:p w:rsidR="00325754" w:rsidRPr="00C02AC4" w:rsidRDefault="0037292F" w:rsidP="00C02AC4">
      <w:pPr>
        <w:spacing w:after="0" w:line="240" w:lineRule="auto"/>
        <w:jc w:val="center"/>
        <w:rPr>
          <w:rFonts w:cstheme="minorHAnsi"/>
          <w:b/>
          <w:sz w:val="24"/>
        </w:rPr>
      </w:pPr>
      <w:r w:rsidRPr="0037292F">
        <w:rPr>
          <w:rFonts w:cstheme="minorHAnsi"/>
          <w:b/>
          <w:sz w:val="24"/>
        </w:rPr>
        <w:drawing>
          <wp:inline distT="0" distB="0" distL="0" distR="0" wp14:anchorId="3439778F" wp14:editId="38097772">
            <wp:extent cx="6858000" cy="414464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754" w:rsidRDefault="00325754"/>
    <w:p w:rsidR="00D249FC" w:rsidRDefault="0037292F" w:rsidP="00C02AC4">
      <w:pPr>
        <w:jc w:val="center"/>
      </w:pPr>
      <w:r w:rsidRPr="0037292F">
        <w:drawing>
          <wp:inline distT="0" distB="0" distL="0" distR="0" wp14:anchorId="2549BE54" wp14:editId="209A50FF">
            <wp:extent cx="6858000" cy="28257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20C" w:rsidRDefault="00B5120C"/>
    <w:p w:rsidR="0037292F" w:rsidRDefault="0037292F"/>
    <w:p w:rsidR="0037292F" w:rsidRDefault="0037292F"/>
    <w:p w:rsidR="0037292F" w:rsidRDefault="0037292F"/>
    <w:p w:rsidR="002B0DC9" w:rsidRDefault="002B0DC9">
      <w:pPr>
        <w:rPr>
          <w:noProof/>
          <w:lang w:eastAsia="es-CO"/>
        </w:rPr>
      </w:pPr>
    </w:p>
    <w:p w:rsidR="00320587" w:rsidRDefault="002B0DC9" w:rsidP="00320587">
      <w:pPr>
        <w:jc w:val="center"/>
      </w:pPr>
      <w:r>
        <w:lastRenderedPageBreak/>
        <w:t>PH SIERRA NEVADA- ACACIAS</w:t>
      </w:r>
    </w:p>
    <w:p w:rsidR="00320587" w:rsidRDefault="00320587" w:rsidP="002B0DC9">
      <w:r w:rsidRPr="002B0DC9">
        <w:rPr>
          <w:noProof/>
          <w:lang w:eastAsia="es-CO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5503</wp:posOffset>
            </wp:positionV>
            <wp:extent cx="3200400" cy="4140200"/>
            <wp:effectExtent l="0" t="0" r="0" b="0"/>
            <wp:wrapSquare wrapText="bothSides"/>
            <wp:docPr id="12" name="Imagen 12" descr="C:\Users\Windows 10\AppData\Local\Packages\5319275A.WhatsAppDesktop_cv1g1gvanyjgm\TempState\5898493FBDF4A44A24084021B2215F85\Imagen de WhatsApp 2025-12-04 a las 12.39.16_7bb8f9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 10\AppData\Local\Packages\5319275A.WhatsAppDesktop_cv1g1gvanyjgm\TempState\5898493FBDF4A44A24084021B2215F85\Imagen de WhatsApp 2025-12-04 a las 12.39.16_7bb8f9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80" b="18948"/>
                    <a:stretch/>
                  </pic:blipFill>
                  <pic:spPr bwMode="auto">
                    <a:xfrm>
                      <a:off x="0" y="0"/>
                      <a:ext cx="32004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2B0DC9"/>
    <w:p w:rsidR="00320587" w:rsidRDefault="00320587" w:rsidP="00320587">
      <w:pPr>
        <w:jc w:val="center"/>
      </w:pPr>
    </w:p>
    <w:p w:rsidR="00320587" w:rsidRDefault="002B0DC9" w:rsidP="00320587">
      <w:pPr>
        <w:jc w:val="center"/>
      </w:pPr>
      <w:r>
        <w:t>CONSTITUCIÓN DE URBANISMO</w:t>
      </w:r>
      <w:r w:rsidR="00320587">
        <w:t>- RESTREPO</w:t>
      </w:r>
      <w:r w:rsidR="00320587" w:rsidRPr="002B0DC9">
        <w:rPr>
          <w:noProof/>
          <w:lang w:eastAsia="es-CO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222461</wp:posOffset>
            </wp:positionV>
            <wp:extent cx="3251200" cy="3562350"/>
            <wp:effectExtent l="0" t="0" r="6350" b="0"/>
            <wp:wrapSquare wrapText="bothSides"/>
            <wp:docPr id="13" name="Imagen 13" descr="C:\Users\Windows 10\AppData\Local\Packages\5319275A.WhatsAppDesktop_cv1g1gvanyjgm\TempState\86158A6B3924670A32DAD65BBC41BD95\Imagen de WhatsApp 2025-12-04 a las 12.39.17_83d24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dows 10\AppData\Local\Packages\5319275A.WhatsAppDesktop_cv1g1gvanyjgm\TempState\86158A6B3924670A32DAD65BBC41BD95\Imagen de WhatsApp 2025-12-04 a las 12.39.17_83d244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78" r="-581" b="14418"/>
                    <a:stretch/>
                  </pic:blipFill>
                  <pic:spPr bwMode="auto">
                    <a:xfrm>
                      <a:off x="0" y="0"/>
                      <a:ext cx="32512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B0DC9" w:rsidRDefault="002B0DC9">
      <w:pPr>
        <w:rPr>
          <w:noProof/>
          <w:lang w:eastAsia="es-CO"/>
        </w:rPr>
      </w:pPr>
    </w:p>
    <w:p w:rsidR="00B701E0" w:rsidRDefault="00B701E0"/>
    <w:p w:rsidR="00B701E0" w:rsidRDefault="00B701E0"/>
    <w:p w:rsidR="00B701E0" w:rsidRDefault="00B701E0"/>
    <w:p w:rsidR="00B701E0" w:rsidRDefault="00B701E0"/>
    <w:p w:rsidR="00B701E0" w:rsidRDefault="00B701E0"/>
    <w:p w:rsidR="00B701E0" w:rsidRDefault="00B701E0"/>
    <w:p w:rsidR="00B701E0" w:rsidRDefault="00B701E0"/>
    <w:p w:rsidR="00B701E0" w:rsidRDefault="00B701E0"/>
    <w:p w:rsidR="00781B7A" w:rsidRDefault="00781B7A" w:rsidP="00C02AC4">
      <w:pPr>
        <w:tabs>
          <w:tab w:val="left" w:pos="6264"/>
        </w:tabs>
      </w:pPr>
    </w:p>
    <w:p w:rsidR="00781B7A" w:rsidRDefault="00781B7A" w:rsidP="00781B7A">
      <w:pPr>
        <w:tabs>
          <w:tab w:val="left" w:pos="6264"/>
        </w:tabs>
        <w:jc w:val="center"/>
      </w:pPr>
    </w:p>
    <w:p w:rsidR="0037292F" w:rsidRDefault="0037292F" w:rsidP="00781B7A">
      <w:pPr>
        <w:tabs>
          <w:tab w:val="left" w:pos="6264"/>
        </w:tabs>
        <w:jc w:val="center"/>
      </w:pPr>
    </w:p>
    <w:p w:rsidR="0037292F" w:rsidRDefault="0037292F" w:rsidP="00781B7A">
      <w:pPr>
        <w:tabs>
          <w:tab w:val="left" w:pos="6264"/>
        </w:tabs>
        <w:jc w:val="center"/>
      </w:pPr>
    </w:p>
    <w:p w:rsidR="0037292F" w:rsidRDefault="0037292F" w:rsidP="00781B7A">
      <w:pPr>
        <w:tabs>
          <w:tab w:val="left" w:pos="6264"/>
        </w:tabs>
        <w:jc w:val="center"/>
      </w:pPr>
    </w:p>
    <w:p w:rsidR="0021440B" w:rsidRDefault="0021440B" w:rsidP="00781B7A">
      <w:pPr>
        <w:tabs>
          <w:tab w:val="left" w:pos="6264"/>
        </w:tabs>
        <w:jc w:val="center"/>
      </w:pPr>
      <w:r w:rsidRPr="0021440B">
        <w:lastRenderedPageBreak/>
        <w:drawing>
          <wp:inline distT="0" distB="0" distL="0" distR="0" wp14:anchorId="53FE35F8" wp14:editId="6F718501">
            <wp:extent cx="5791200" cy="4480673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9520" cy="448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drawing>
          <wp:inline distT="0" distB="0" distL="0" distR="0" wp14:anchorId="331A4864" wp14:editId="22A6F2E4">
            <wp:extent cx="5829300" cy="4437284"/>
            <wp:effectExtent l="0" t="0" r="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0989" cy="4446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lastRenderedPageBreak/>
        <w:drawing>
          <wp:inline distT="0" distB="0" distL="0" distR="0" wp14:anchorId="3BC3B6BF" wp14:editId="1E98463E">
            <wp:extent cx="5684520" cy="4431294"/>
            <wp:effectExtent l="0" t="0" r="0" b="762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9656" cy="444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drawing>
          <wp:inline distT="0" distB="0" distL="0" distR="0" wp14:anchorId="513175A1" wp14:editId="48D6F762">
            <wp:extent cx="5760720" cy="4582972"/>
            <wp:effectExtent l="0" t="0" r="0" b="825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7173" cy="459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lastRenderedPageBreak/>
        <w:drawing>
          <wp:inline distT="0" distB="0" distL="0" distR="0" wp14:anchorId="113616C7" wp14:editId="1FCCF5AD">
            <wp:extent cx="5791200" cy="4580948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5698" cy="459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drawing>
          <wp:inline distT="0" distB="0" distL="0" distR="0" wp14:anchorId="6636CDB9" wp14:editId="0FD93917">
            <wp:extent cx="5684520" cy="4435504"/>
            <wp:effectExtent l="0" t="0" r="0" b="317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05883" cy="445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lastRenderedPageBreak/>
        <w:drawing>
          <wp:inline distT="0" distB="0" distL="0" distR="0" wp14:anchorId="0FACF964" wp14:editId="60CB1073">
            <wp:extent cx="5753100" cy="4389933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6722" cy="4400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  <w:r w:rsidRPr="0021440B">
        <w:drawing>
          <wp:inline distT="0" distB="0" distL="0" distR="0" wp14:anchorId="5DE9C57D" wp14:editId="3A08310A">
            <wp:extent cx="5846242" cy="4568190"/>
            <wp:effectExtent l="0" t="0" r="2540" b="381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57517" cy="457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40B" w:rsidRDefault="0021440B" w:rsidP="00781B7A">
      <w:pPr>
        <w:tabs>
          <w:tab w:val="left" w:pos="6264"/>
        </w:tabs>
        <w:jc w:val="center"/>
      </w:pPr>
    </w:p>
    <w:sectPr w:rsidR="0021440B" w:rsidSect="002B668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76444"/>
    <w:multiLevelType w:val="hybridMultilevel"/>
    <w:tmpl w:val="6ECE387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4224DC"/>
    <w:multiLevelType w:val="hybridMultilevel"/>
    <w:tmpl w:val="492C7C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870C73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668F"/>
    <w:rsid w:val="00002ACE"/>
    <w:rsid w:val="00043FA7"/>
    <w:rsid w:val="00061061"/>
    <w:rsid w:val="0006519B"/>
    <w:rsid w:val="000C1908"/>
    <w:rsid w:val="000D4A53"/>
    <w:rsid w:val="000F3EB4"/>
    <w:rsid w:val="00137044"/>
    <w:rsid w:val="001F2C50"/>
    <w:rsid w:val="0021440B"/>
    <w:rsid w:val="00240D0F"/>
    <w:rsid w:val="00243556"/>
    <w:rsid w:val="002B0DC9"/>
    <w:rsid w:val="002B668F"/>
    <w:rsid w:val="002D378E"/>
    <w:rsid w:val="002F7303"/>
    <w:rsid w:val="00320587"/>
    <w:rsid w:val="00325754"/>
    <w:rsid w:val="0037292F"/>
    <w:rsid w:val="003B7148"/>
    <w:rsid w:val="003E1E88"/>
    <w:rsid w:val="003E4298"/>
    <w:rsid w:val="00424124"/>
    <w:rsid w:val="00454C92"/>
    <w:rsid w:val="004737BD"/>
    <w:rsid w:val="004D3DCF"/>
    <w:rsid w:val="0052721D"/>
    <w:rsid w:val="00570E63"/>
    <w:rsid w:val="005F095D"/>
    <w:rsid w:val="00615296"/>
    <w:rsid w:val="00693781"/>
    <w:rsid w:val="0071615C"/>
    <w:rsid w:val="007422A4"/>
    <w:rsid w:val="00781B7A"/>
    <w:rsid w:val="007931A8"/>
    <w:rsid w:val="007A4587"/>
    <w:rsid w:val="00815CAA"/>
    <w:rsid w:val="008900A7"/>
    <w:rsid w:val="008C0563"/>
    <w:rsid w:val="008E0333"/>
    <w:rsid w:val="008F4988"/>
    <w:rsid w:val="00945CEB"/>
    <w:rsid w:val="00982640"/>
    <w:rsid w:val="009E1FD5"/>
    <w:rsid w:val="00A567B9"/>
    <w:rsid w:val="00A74577"/>
    <w:rsid w:val="00AA7EDB"/>
    <w:rsid w:val="00AD6149"/>
    <w:rsid w:val="00B5120C"/>
    <w:rsid w:val="00B673EC"/>
    <w:rsid w:val="00B701E0"/>
    <w:rsid w:val="00BA0B50"/>
    <w:rsid w:val="00C02AC4"/>
    <w:rsid w:val="00C32807"/>
    <w:rsid w:val="00C6241F"/>
    <w:rsid w:val="00CF00E2"/>
    <w:rsid w:val="00D24864"/>
    <w:rsid w:val="00D249FC"/>
    <w:rsid w:val="00D300E8"/>
    <w:rsid w:val="00DA3A77"/>
    <w:rsid w:val="00DC74B0"/>
    <w:rsid w:val="00DD756B"/>
    <w:rsid w:val="00E24D6E"/>
    <w:rsid w:val="00EB0CD6"/>
    <w:rsid w:val="00ED42F6"/>
    <w:rsid w:val="00EE189E"/>
    <w:rsid w:val="00F02B7C"/>
    <w:rsid w:val="00F165CB"/>
    <w:rsid w:val="00FF6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E0E49"/>
  <w15:chartTrackingRefBased/>
  <w15:docId w15:val="{383509B8-DBCA-417F-983D-6FFE45055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B668F"/>
    <w:pPr>
      <w:spacing w:line="256" w:lineRule="auto"/>
    </w:pPr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B668F"/>
    <w:pPr>
      <w:ind w:left="720"/>
      <w:contextualSpacing/>
    </w:pPr>
  </w:style>
  <w:style w:type="table" w:styleId="Tablaconcuadrcula">
    <w:name w:val="Table Grid"/>
    <w:basedOn w:val="Tablanormal"/>
    <w:uiPriority w:val="39"/>
    <w:rsid w:val="002B668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27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7645</TotalTime>
  <Pages>9</Pages>
  <Words>589</Words>
  <Characters>3244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Dixguel03</Company>
  <LinksUpToDate>false</LinksUpToDate>
  <CharactersWithSpaces>3826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10</dc:creator>
  <cp:keywords/>
  <dc:description/>
  <cp:lastModifiedBy>Windows 10</cp:lastModifiedBy>
  <cp:revision>14</cp:revision>
  <cp:lastPrinted>2025-12-15T05:00:00Z</cp:lastPrinted>
  <dcterms:created xsi:type="dcterms:W3CDTF">2025-04-30T11:09:00Z</dcterms:created>
  <dcterms:modified xsi:type="dcterms:W3CDTF">2025-12-15T05:00:00Z</dcterms:modified>
</cp:coreProperties>
</file>